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E5B7" w14:textId="77777777" w:rsidR="004C3245" w:rsidRDefault="00EB26D9">
      <w:pPr>
        <w:jc w:val="center"/>
        <w:rPr>
          <w:b/>
        </w:rPr>
      </w:pPr>
      <w:r>
        <w:rPr>
          <w:b/>
        </w:rPr>
        <w:t>Advisee Appointment Guide</w:t>
      </w:r>
      <w:r>
        <w:rPr>
          <w:noProof/>
        </w:rPr>
        <w:drawing>
          <wp:anchor distT="114300" distB="114300" distL="114300" distR="114300" simplePos="0" relativeHeight="251658240" behindDoc="0" locked="0" layoutInCell="1" hidden="0" allowOverlap="1" wp14:anchorId="39AB0E2D" wp14:editId="724BA8A4">
            <wp:simplePos x="0" y="0"/>
            <wp:positionH relativeFrom="column">
              <wp:posOffset>5781675</wp:posOffset>
            </wp:positionH>
            <wp:positionV relativeFrom="paragraph">
              <wp:posOffset>114300</wp:posOffset>
            </wp:positionV>
            <wp:extent cx="922073" cy="1214438"/>
            <wp:effectExtent l="0" t="0" r="0" b="0"/>
            <wp:wrapSquare wrapText="bothSides" distT="114300" distB="11430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22073" cy="1214438"/>
                    </a:xfrm>
                    <a:prstGeom prst="rect">
                      <a:avLst/>
                    </a:prstGeom>
                    <a:ln/>
                  </pic:spPr>
                </pic:pic>
              </a:graphicData>
            </a:graphic>
          </wp:anchor>
        </w:drawing>
      </w:r>
    </w:p>
    <w:p w14:paraId="6EFB5C0B" w14:textId="77777777" w:rsidR="004C3245" w:rsidRDefault="004C3245"/>
    <w:p w14:paraId="3C070589" w14:textId="6B265E2F" w:rsidR="004C3245" w:rsidRDefault="00EB26D9">
      <w:pPr>
        <w:ind w:right="-360"/>
      </w:pPr>
      <w:r>
        <w:t xml:space="preserve">You </w:t>
      </w:r>
      <w:r w:rsidR="00D87774">
        <w:t>can</w:t>
      </w:r>
      <w:r>
        <w:t xml:space="preserve"> work an academic advisor who cares about you, your progress, and your success. Awesome!  Now, help your advisor help you as you prepare for next semester.</w:t>
      </w:r>
    </w:p>
    <w:p w14:paraId="746C3634" w14:textId="77777777" w:rsidR="004C3245" w:rsidRDefault="004C3245">
      <w:pPr>
        <w:ind w:right="-360"/>
      </w:pPr>
    </w:p>
    <w:p w14:paraId="76685622" w14:textId="77777777" w:rsidR="004C3245" w:rsidRDefault="00EB26D9">
      <w:pPr>
        <w:ind w:right="-360"/>
      </w:pPr>
      <w:r>
        <w:t>Here are some questions and topics that might be useful to review with your advisor during your advising appointment:</w:t>
      </w:r>
    </w:p>
    <w:p w14:paraId="1BBD5043" w14:textId="77777777" w:rsidR="004C3245" w:rsidRDefault="004C324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6030"/>
        <w:gridCol w:w="1335"/>
      </w:tblGrid>
      <w:tr w:rsidR="004C3245" w14:paraId="3300BFD6" w14:textId="77777777">
        <w:tc>
          <w:tcPr>
            <w:tcW w:w="1995" w:type="dxa"/>
            <w:shd w:val="clear" w:color="auto" w:fill="auto"/>
            <w:tcMar>
              <w:top w:w="100" w:type="dxa"/>
              <w:left w:w="100" w:type="dxa"/>
              <w:bottom w:w="100" w:type="dxa"/>
              <w:right w:w="100" w:type="dxa"/>
            </w:tcMar>
          </w:tcPr>
          <w:p w14:paraId="48BCE232" w14:textId="77777777" w:rsidR="004C3245" w:rsidRDefault="00EB26D9">
            <w:pPr>
              <w:widowControl w:val="0"/>
              <w:pBdr>
                <w:top w:val="nil"/>
                <w:left w:val="nil"/>
                <w:bottom w:val="nil"/>
                <w:right w:val="nil"/>
                <w:between w:val="nil"/>
              </w:pBdr>
              <w:spacing w:line="240" w:lineRule="auto"/>
              <w:jc w:val="center"/>
              <w:rPr>
                <w:b/>
                <w:sz w:val="20"/>
                <w:szCs w:val="20"/>
              </w:rPr>
            </w:pPr>
            <w:r>
              <w:rPr>
                <w:b/>
                <w:sz w:val="20"/>
                <w:szCs w:val="20"/>
              </w:rPr>
              <w:t>Plan to speak to my advisor about</w:t>
            </w:r>
          </w:p>
        </w:tc>
        <w:tc>
          <w:tcPr>
            <w:tcW w:w="6030" w:type="dxa"/>
            <w:shd w:val="clear" w:color="auto" w:fill="auto"/>
            <w:tcMar>
              <w:top w:w="100" w:type="dxa"/>
              <w:left w:w="100" w:type="dxa"/>
              <w:bottom w:w="100" w:type="dxa"/>
              <w:right w:w="100" w:type="dxa"/>
            </w:tcMar>
          </w:tcPr>
          <w:p w14:paraId="113E796D" w14:textId="77777777" w:rsidR="004C3245" w:rsidRDefault="00EB26D9">
            <w:pPr>
              <w:widowControl w:val="0"/>
              <w:pBdr>
                <w:top w:val="nil"/>
                <w:left w:val="nil"/>
                <w:bottom w:val="nil"/>
                <w:right w:val="nil"/>
                <w:between w:val="nil"/>
              </w:pBdr>
              <w:spacing w:line="240" w:lineRule="auto"/>
              <w:jc w:val="center"/>
              <w:rPr>
                <w:b/>
                <w:sz w:val="20"/>
                <w:szCs w:val="20"/>
              </w:rPr>
            </w:pPr>
            <w:r>
              <w:rPr>
                <w:b/>
                <w:sz w:val="20"/>
                <w:szCs w:val="20"/>
              </w:rPr>
              <w:t>Topic to discuss</w:t>
            </w:r>
          </w:p>
        </w:tc>
        <w:tc>
          <w:tcPr>
            <w:tcW w:w="1335" w:type="dxa"/>
            <w:shd w:val="clear" w:color="auto" w:fill="auto"/>
            <w:tcMar>
              <w:top w:w="100" w:type="dxa"/>
              <w:left w:w="100" w:type="dxa"/>
              <w:bottom w:w="100" w:type="dxa"/>
              <w:right w:w="100" w:type="dxa"/>
            </w:tcMar>
          </w:tcPr>
          <w:p w14:paraId="24C4F53C" w14:textId="77777777" w:rsidR="004C3245" w:rsidRDefault="00EB26D9">
            <w:pPr>
              <w:widowControl w:val="0"/>
              <w:pBdr>
                <w:top w:val="nil"/>
                <w:left w:val="nil"/>
                <w:bottom w:val="nil"/>
                <w:right w:val="nil"/>
                <w:between w:val="nil"/>
              </w:pBdr>
              <w:spacing w:line="240" w:lineRule="auto"/>
              <w:jc w:val="center"/>
              <w:rPr>
                <w:b/>
                <w:sz w:val="20"/>
                <w:szCs w:val="20"/>
              </w:rPr>
            </w:pPr>
            <w:r>
              <w:rPr>
                <w:b/>
                <w:sz w:val="20"/>
                <w:szCs w:val="20"/>
              </w:rPr>
              <w:t>Spoke with my advisor</w:t>
            </w:r>
          </w:p>
        </w:tc>
      </w:tr>
      <w:tr w:rsidR="004C3245" w14:paraId="371849A3" w14:textId="77777777">
        <w:trPr>
          <w:trHeight w:val="540"/>
        </w:trPr>
        <w:tc>
          <w:tcPr>
            <w:tcW w:w="1995" w:type="dxa"/>
            <w:shd w:val="clear" w:color="auto" w:fill="auto"/>
            <w:tcMar>
              <w:top w:w="100" w:type="dxa"/>
              <w:left w:w="100" w:type="dxa"/>
              <w:bottom w:w="100" w:type="dxa"/>
              <w:right w:w="100" w:type="dxa"/>
            </w:tcMar>
          </w:tcPr>
          <w:p w14:paraId="3ECC41B2" w14:textId="77777777" w:rsidR="004C3245" w:rsidRDefault="00EB26D9">
            <w:pPr>
              <w:widowControl w:val="0"/>
              <w:spacing w:line="240" w:lineRule="auto"/>
              <w:jc w:val="center"/>
            </w:pPr>
            <w:r>
              <w:rPr>
                <w:noProof/>
              </w:rPr>
              <w:drawing>
                <wp:inline distT="114300" distB="114300" distL="114300" distR="114300" wp14:anchorId="5B9182AE" wp14:editId="784F24A6">
                  <wp:extent cx="190500" cy="1905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3D01120C" w14:textId="77777777" w:rsidR="004C3245" w:rsidRDefault="00EB26D9">
            <w:pPr>
              <w:widowControl w:val="0"/>
              <w:pBdr>
                <w:top w:val="nil"/>
                <w:left w:val="nil"/>
                <w:bottom w:val="nil"/>
                <w:right w:val="nil"/>
                <w:between w:val="nil"/>
              </w:pBdr>
              <w:spacing w:line="240" w:lineRule="auto"/>
              <w:ind w:right="75"/>
            </w:pPr>
            <w:r>
              <w:t>Classes I have enjoyed this semester</w:t>
            </w:r>
          </w:p>
        </w:tc>
        <w:tc>
          <w:tcPr>
            <w:tcW w:w="1335" w:type="dxa"/>
            <w:shd w:val="clear" w:color="auto" w:fill="auto"/>
            <w:tcMar>
              <w:top w:w="100" w:type="dxa"/>
              <w:left w:w="100" w:type="dxa"/>
              <w:bottom w:w="100" w:type="dxa"/>
              <w:right w:w="100" w:type="dxa"/>
            </w:tcMar>
          </w:tcPr>
          <w:p w14:paraId="6D1E1BAA" w14:textId="77777777" w:rsidR="004C3245" w:rsidRDefault="00EB26D9">
            <w:pPr>
              <w:widowControl w:val="0"/>
              <w:spacing w:line="240" w:lineRule="auto"/>
              <w:jc w:val="center"/>
            </w:pPr>
            <w:r>
              <w:rPr>
                <w:noProof/>
              </w:rPr>
              <w:drawing>
                <wp:inline distT="114300" distB="114300" distL="114300" distR="114300" wp14:anchorId="0F3DF389" wp14:editId="56B492BA">
                  <wp:extent cx="190500" cy="190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45EA6BDB" w14:textId="77777777">
        <w:trPr>
          <w:trHeight w:val="540"/>
        </w:trPr>
        <w:tc>
          <w:tcPr>
            <w:tcW w:w="1995" w:type="dxa"/>
            <w:shd w:val="clear" w:color="auto" w:fill="auto"/>
            <w:tcMar>
              <w:top w:w="100" w:type="dxa"/>
              <w:left w:w="100" w:type="dxa"/>
              <w:bottom w:w="100" w:type="dxa"/>
              <w:right w:w="100" w:type="dxa"/>
            </w:tcMar>
          </w:tcPr>
          <w:p w14:paraId="39CDB5E0" w14:textId="77777777" w:rsidR="004C3245" w:rsidRDefault="00EB26D9">
            <w:pPr>
              <w:widowControl w:val="0"/>
              <w:spacing w:line="240" w:lineRule="auto"/>
              <w:jc w:val="center"/>
            </w:pPr>
            <w:r>
              <w:rPr>
                <w:noProof/>
              </w:rPr>
              <w:drawing>
                <wp:inline distT="114300" distB="114300" distL="114300" distR="114300" wp14:anchorId="686DE01B" wp14:editId="5A3B5349">
                  <wp:extent cx="190500" cy="1905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23C72D0A" w14:textId="77777777" w:rsidR="004C3245" w:rsidRDefault="00EB26D9">
            <w:pPr>
              <w:widowControl w:val="0"/>
              <w:pBdr>
                <w:top w:val="nil"/>
                <w:left w:val="nil"/>
                <w:bottom w:val="nil"/>
                <w:right w:val="nil"/>
                <w:between w:val="nil"/>
              </w:pBdr>
              <w:spacing w:line="240" w:lineRule="auto"/>
            </w:pPr>
            <w:r>
              <w:t>Classes I have struggled with this semester</w:t>
            </w:r>
          </w:p>
        </w:tc>
        <w:tc>
          <w:tcPr>
            <w:tcW w:w="1335" w:type="dxa"/>
            <w:shd w:val="clear" w:color="auto" w:fill="auto"/>
            <w:tcMar>
              <w:top w:w="100" w:type="dxa"/>
              <w:left w:w="100" w:type="dxa"/>
              <w:bottom w:w="100" w:type="dxa"/>
              <w:right w:w="100" w:type="dxa"/>
            </w:tcMar>
          </w:tcPr>
          <w:p w14:paraId="2B17AA3B" w14:textId="77777777" w:rsidR="004C3245" w:rsidRDefault="00EB26D9">
            <w:pPr>
              <w:widowControl w:val="0"/>
              <w:spacing w:line="240" w:lineRule="auto"/>
              <w:jc w:val="center"/>
            </w:pPr>
            <w:r>
              <w:rPr>
                <w:noProof/>
              </w:rPr>
              <w:drawing>
                <wp:inline distT="114300" distB="114300" distL="114300" distR="114300" wp14:anchorId="30F6EB71" wp14:editId="0BB31250">
                  <wp:extent cx="190500" cy="1905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14AA4B52" w14:textId="77777777">
        <w:trPr>
          <w:trHeight w:val="520"/>
        </w:trPr>
        <w:tc>
          <w:tcPr>
            <w:tcW w:w="1995" w:type="dxa"/>
            <w:shd w:val="clear" w:color="auto" w:fill="auto"/>
            <w:tcMar>
              <w:top w:w="100" w:type="dxa"/>
              <w:left w:w="100" w:type="dxa"/>
              <w:bottom w:w="100" w:type="dxa"/>
              <w:right w:w="100" w:type="dxa"/>
            </w:tcMar>
          </w:tcPr>
          <w:p w14:paraId="4D3882E8" w14:textId="77777777" w:rsidR="004C3245" w:rsidRDefault="00EB26D9">
            <w:pPr>
              <w:widowControl w:val="0"/>
              <w:spacing w:line="240" w:lineRule="auto"/>
              <w:jc w:val="center"/>
            </w:pPr>
            <w:r>
              <w:rPr>
                <w:noProof/>
              </w:rPr>
              <w:drawing>
                <wp:inline distT="114300" distB="114300" distL="114300" distR="114300" wp14:anchorId="6FD24CBE" wp14:editId="71D71260">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0C02C9AA" w14:textId="77777777" w:rsidR="004C3245" w:rsidRDefault="00EB26D9">
            <w:pPr>
              <w:widowControl w:val="0"/>
              <w:pBdr>
                <w:top w:val="nil"/>
                <w:left w:val="nil"/>
                <w:bottom w:val="nil"/>
                <w:right w:val="nil"/>
                <w:between w:val="nil"/>
              </w:pBdr>
              <w:spacing w:line="240" w:lineRule="auto"/>
            </w:pPr>
            <w:r>
              <w:t>My current academic and career goals</w:t>
            </w:r>
          </w:p>
        </w:tc>
        <w:tc>
          <w:tcPr>
            <w:tcW w:w="1335" w:type="dxa"/>
            <w:shd w:val="clear" w:color="auto" w:fill="auto"/>
            <w:tcMar>
              <w:top w:w="100" w:type="dxa"/>
              <w:left w:w="100" w:type="dxa"/>
              <w:bottom w:w="100" w:type="dxa"/>
              <w:right w:w="100" w:type="dxa"/>
            </w:tcMar>
          </w:tcPr>
          <w:p w14:paraId="61FF27E4" w14:textId="77777777" w:rsidR="004C3245" w:rsidRDefault="00EB26D9">
            <w:pPr>
              <w:widowControl w:val="0"/>
              <w:spacing w:line="240" w:lineRule="auto"/>
              <w:jc w:val="center"/>
            </w:pPr>
            <w:r>
              <w:rPr>
                <w:noProof/>
              </w:rPr>
              <w:drawing>
                <wp:inline distT="114300" distB="114300" distL="114300" distR="114300" wp14:anchorId="62E8E8BB" wp14:editId="1C353184">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59297576" w14:textId="77777777">
        <w:tc>
          <w:tcPr>
            <w:tcW w:w="1995" w:type="dxa"/>
            <w:shd w:val="clear" w:color="auto" w:fill="auto"/>
            <w:tcMar>
              <w:top w:w="100" w:type="dxa"/>
              <w:left w:w="100" w:type="dxa"/>
              <w:bottom w:w="100" w:type="dxa"/>
              <w:right w:w="100" w:type="dxa"/>
            </w:tcMar>
          </w:tcPr>
          <w:p w14:paraId="64183512" w14:textId="77777777" w:rsidR="004C3245" w:rsidRDefault="00EB26D9">
            <w:pPr>
              <w:widowControl w:val="0"/>
              <w:spacing w:line="240" w:lineRule="auto"/>
              <w:jc w:val="center"/>
            </w:pPr>
            <w:r>
              <w:rPr>
                <w:noProof/>
              </w:rPr>
              <w:drawing>
                <wp:inline distT="114300" distB="114300" distL="114300" distR="114300" wp14:anchorId="3FB957CA" wp14:editId="4469BB1F">
                  <wp:extent cx="190500" cy="190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0FB8DACB" w14:textId="77777777" w:rsidR="004C3245" w:rsidRDefault="00EB26D9">
            <w:pPr>
              <w:widowControl w:val="0"/>
              <w:pBdr>
                <w:top w:val="nil"/>
                <w:left w:val="nil"/>
                <w:bottom w:val="nil"/>
                <w:right w:val="nil"/>
                <w:between w:val="nil"/>
              </w:pBdr>
              <w:spacing w:line="240" w:lineRule="auto"/>
            </w:pPr>
            <w:r>
              <w:t>Does my program have any “stackable credentials?”  Have I completed the requirements for any other programs?</w:t>
            </w:r>
          </w:p>
        </w:tc>
        <w:tc>
          <w:tcPr>
            <w:tcW w:w="1335" w:type="dxa"/>
            <w:shd w:val="clear" w:color="auto" w:fill="auto"/>
            <w:tcMar>
              <w:top w:w="100" w:type="dxa"/>
              <w:left w:w="100" w:type="dxa"/>
              <w:bottom w:w="100" w:type="dxa"/>
              <w:right w:w="100" w:type="dxa"/>
            </w:tcMar>
          </w:tcPr>
          <w:p w14:paraId="41AE5CC3" w14:textId="77777777" w:rsidR="004C3245" w:rsidRDefault="00EB26D9">
            <w:pPr>
              <w:widowControl w:val="0"/>
              <w:spacing w:line="240" w:lineRule="auto"/>
              <w:jc w:val="center"/>
            </w:pPr>
            <w:r>
              <w:rPr>
                <w:noProof/>
              </w:rPr>
              <w:drawing>
                <wp:inline distT="114300" distB="114300" distL="114300" distR="114300" wp14:anchorId="273C6CD4" wp14:editId="5427CF51">
                  <wp:extent cx="190500" cy="1905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6AA5425D" w14:textId="77777777">
        <w:tc>
          <w:tcPr>
            <w:tcW w:w="1995" w:type="dxa"/>
            <w:shd w:val="clear" w:color="auto" w:fill="auto"/>
            <w:tcMar>
              <w:top w:w="100" w:type="dxa"/>
              <w:left w:w="100" w:type="dxa"/>
              <w:bottom w:w="100" w:type="dxa"/>
              <w:right w:w="100" w:type="dxa"/>
            </w:tcMar>
          </w:tcPr>
          <w:p w14:paraId="268C1ACB" w14:textId="77777777" w:rsidR="004C3245" w:rsidRDefault="00EB26D9">
            <w:pPr>
              <w:widowControl w:val="0"/>
              <w:pBdr>
                <w:top w:val="nil"/>
                <w:left w:val="nil"/>
                <w:bottom w:val="nil"/>
                <w:right w:val="nil"/>
                <w:between w:val="nil"/>
              </w:pBdr>
              <w:spacing w:line="240" w:lineRule="auto"/>
              <w:jc w:val="center"/>
            </w:pPr>
            <w:r>
              <w:rPr>
                <w:noProof/>
              </w:rPr>
              <w:drawing>
                <wp:inline distT="114300" distB="114300" distL="114300" distR="114300" wp14:anchorId="16492926" wp14:editId="0FBC5EAA">
                  <wp:extent cx="190500" cy="1905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67EC98F0" w14:textId="77777777" w:rsidR="004C3245" w:rsidRDefault="00EB26D9">
            <w:pPr>
              <w:widowControl w:val="0"/>
              <w:pBdr>
                <w:top w:val="nil"/>
                <w:left w:val="nil"/>
                <w:bottom w:val="nil"/>
                <w:right w:val="nil"/>
                <w:between w:val="nil"/>
              </w:pBdr>
              <w:spacing w:line="240" w:lineRule="auto"/>
            </w:pPr>
            <w:r>
              <w:t>My academic plan; am I on track to reach my academic goals/finish my program?</w:t>
            </w:r>
          </w:p>
        </w:tc>
        <w:tc>
          <w:tcPr>
            <w:tcW w:w="1335" w:type="dxa"/>
            <w:shd w:val="clear" w:color="auto" w:fill="auto"/>
            <w:tcMar>
              <w:top w:w="100" w:type="dxa"/>
              <w:left w:w="100" w:type="dxa"/>
              <w:bottom w:w="100" w:type="dxa"/>
              <w:right w:w="100" w:type="dxa"/>
            </w:tcMar>
          </w:tcPr>
          <w:p w14:paraId="7AB41C0E" w14:textId="77777777" w:rsidR="004C3245" w:rsidRDefault="00EB26D9">
            <w:pPr>
              <w:widowControl w:val="0"/>
              <w:spacing w:line="240" w:lineRule="auto"/>
              <w:jc w:val="center"/>
            </w:pPr>
            <w:r>
              <w:rPr>
                <w:noProof/>
              </w:rPr>
              <w:drawing>
                <wp:inline distT="114300" distB="114300" distL="114300" distR="114300" wp14:anchorId="48885AA7" wp14:editId="320A89AB">
                  <wp:extent cx="190500" cy="190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6BE1D6CB" w14:textId="77777777">
        <w:tc>
          <w:tcPr>
            <w:tcW w:w="1995" w:type="dxa"/>
            <w:shd w:val="clear" w:color="auto" w:fill="auto"/>
            <w:tcMar>
              <w:top w:w="100" w:type="dxa"/>
              <w:left w:w="100" w:type="dxa"/>
              <w:bottom w:w="100" w:type="dxa"/>
              <w:right w:w="100" w:type="dxa"/>
            </w:tcMar>
          </w:tcPr>
          <w:p w14:paraId="60EFDE99" w14:textId="77777777" w:rsidR="004C3245" w:rsidRDefault="00EB26D9">
            <w:pPr>
              <w:widowControl w:val="0"/>
              <w:spacing w:line="240" w:lineRule="auto"/>
              <w:jc w:val="center"/>
            </w:pPr>
            <w:r>
              <w:rPr>
                <w:noProof/>
              </w:rPr>
              <w:drawing>
                <wp:inline distT="114300" distB="114300" distL="114300" distR="114300" wp14:anchorId="59502628" wp14:editId="72D4BFD8">
                  <wp:extent cx="190500" cy="190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6D3B743D" w14:textId="77777777" w:rsidR="004C3245" w:rsidRDefault="00EB26D9">
            <w:pPr>
              <w:widowControl w:val="0"/>
              <w:spacing w:line="240" w:lineRule="auto"/>
            </w:pPr>
            <w:r>
              <w:t>My financial plan for paying for classes next semester</w:t>
            </w:r>
          </w:p>
        </w:tc>
        <w:tc>
          <w:tcPr>
            <w:tcW w:w="1335" w:type="dxa"/>
            <w:shd w:val="clear" w:color="auto" w:fill="auto"/>
            <w:tcMar>
              <w:top w:w="100" w:type="dxa"/>
              <w:left w:w="100" w:type="dxa"/>
              <w:bottom w:w="100" w:type="dxa"/>
              <w:right w:w="100" w:type="dxa"/>
            </w:tcMar>
          </w:tcPr>
          <w:p w14:paraId="1CE72E24" w14:textId="77777777" w:rsidR="004C3245" w:rsidRDefault="00EB26D9">
            <w:pPr>
              <w:widowControl w:val="0"/>
              <w:spacing w:line="240" w:lineRule="auto"/>
              <w:jc w:val="center"/>
            </w:pPr>
            <w:r>
              <w:rPr>
                <w:noProof/>
              </w:rPr>
              <w:drawing>
                <wp:inline distT="114300" distB="114300" distL="114300" distR="114300" wp14:anchorId="66D0B036" wp14:editId="6F04F370">
                  <wp:extent cx="190500" cy="1905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4FA59D37" w14:textId="77777777">
        <w:tc>
          <w:tcPr>
            <w:tcW w:w="1995" w:type="dxa"/>
            <w:shd w:val="clear" w:color="auto" w:fill="auto"/>
            <w:tcMar>
              <w:top w:w="100" w:type="dxa"/>
              <w:left w:w="100" w:type="dxa"/>
              <w:bottom w:w="100" w:type="dxa"/>
              <w:right w:w="100" w:type="dxa"/>
            </w:tcMar>
          </w:tcPr>
          <w:p w14:paraId="51FA2108" w14:textId="77777777" w:rsidR="004C3245" w:rsidRDefault="00EB26D9">
            <w:pPr>
              <w:widowControl w:val="0"/>
              <w:spacing w:line="240" w:lineRule="auto"/>
              <w:jc w:val="center"/>
            </w:pPr>
            <w:r>
              <w:rPr>
                <w:noProof/>
              </w:rPr>
              <w:drawing>
                <wp:inline distT="114300" distB="114300" distL="114300" distR="114300" wp14:anchorId="2BFBF824" wp14:editId="7C6B38A5">
                  <wp:extent cx="190500"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03D21058" w14:textId="77777777" w:rsidR="004C3245" w:rsidRDefault="00EB26D9">
            <w:pPr>
              <w:widowControl w:val="0"/>
              <w:pBdr>
                <w:top w:val="nil"/>
                <w:left w:val="nil"/>
                <w:bottom w:val="nil"/>
                <w:right w:val="nil"/>
                <w:between w:val="nil"/>
              </w:pBdr>
              <w:spacing w:line="240" w:lineRule="auto"/>
            </w:pPr>
            <w:r>
              <w:t>Time commitments and responsibilities outside of my classes</w:t>
            </w:r>
          </w:p>
        </w:tc>
        <w:tc>
          <w:tcPr>
            <w:tcW w:w="1335" w:type="dxa"/>
            <w:shd w:val="clear" w:color="auto" w:fill="auto"/>
            <w:tcMar>
              <w:top w:w="100" w:type="dxa"/>
              <w:left w:w="100" w:type="dxa"/>
              <w:bottom w:w="100" w:type="dxa"/>
              <w:right w:w="100" w:type="dxa"/>
            </w:tcMar>
          </w:tcPr>
          <w:p w14:paraId="2CC9AAAE" w14:textId="77777777" w:rsidR="004C3245" w:rsidRDefault="00EB26D9">
            <w:pPr>
              <w:widowControl w:val="0"/>
              <w:spacing w:line="240" w:lineRule="auto"/>
              <w:jc w:val="center"/>
            </w:pPr>
            <w:r>
              <w:rPr>
                <w:noProof/>
              </w:rPr>
              <w:drawing>
                <wp:inline distT="114300" distB="114300" distL="114300" distR="114300" wp14:anchorId="3868FB4B" wp14:editId="2E7D2EB5">
                  <wp:extent cx="190500" cy="1905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469E397D" w14:textId="77777777">
        <w:tc>
          <w:tcPr>
            <w:tcW w:w="1995" w:type="dxa"/>
            <w:shd w:val="clear" w:color="auto" w:fill="auto"/>
            <w:tcMar>
              <w:top w:w="100" w:type="dxa"/>
              <w:left w:w="100" w:type="dxa"/>
              <w:bottom w:w="100" w:type="dxa"/>
              <w:right w:w="100" w:type="dxa"/>
            </w:tcMar>
          </w:tcPr>
          <w:p w14:paraId="1F8D362D" w14:textId="77777777" w:rsidR="004C3245" w:rsidRDefault="00EB26D9">
            <w:pPr>
              <w:widowControl w:val="0"/>
              <w:spacing w:line="240" w:lineRule="auto"/>
              <w:jc w:val="center"/>
            </w:pPr>
            <w:r>
              <w:rPr>
                <w:noProof/>
              </w:rPr>
              <w:drawing>
                <wp:inline distT="114300" distB="114300" distL="114300" distR="114300" wp14:anchorId="1375B404" wp14:editId="2587C443">
                  <wp:extent cx="190500" cy="1905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0764251B" w14:textId="77777777" w:rsidR="004C3245" w:rsidRDefault="00EB26D9">
            <w:pPr>
              <w:widowControl w:val="0"/>
              <w:pBdr>
                <w:top w:val="nil"/>
                <w:left w:val="nil"/>
                <w:bottom w:val="nil"/>
                <w:right w:val="nil"/>
                <w:between w:val="nil"/>
              </w:pBdr>
              <w:spacing w:line="240" w:lineRule="auto"/>
            </w:pPr>
            <w:r>
              <w:t>Classes that I am looking to take next semester</w:t>
            </w:r>
          </w:p>
        </w:tc>
        <w:tc>
          <w:tcPr>
            <w:tcW w:w="1335" w:type="dxa"/>
            <w:shd w:val="clear" w:color="auto" w:fill="auto"/>
            <w:tcMar>
              <w:top w:w="100" w:type="dxa"/>
              <w:left w:w="100" w:type="dxa"/>
              <w:bottom w:w="100" w:type="dxa"/>
              <w:right w:w="100" w:type="dxa"/>
            </w:tcMar>
          </w:tcPr>
          <w:p w14:paraId="27F03E99" w14:textId="77777777" w:rsidR="004C3245" w:rsidRDefault="00EB26D9">
            <w:pPr>
              <w:widowControl w:val="0"/>
              <w:spacing w:line="240" w:lineRule="auto"/>
              <w:jc w:val="center"/>
            </w:pPr>
            <w:r>
              <w:rPr>
                <w:noProof/>
              </w:rPr>
              <w:drawing>
                <wp:inline distT="114300" distB="114300" distL="114300" distR="114300" wp14:anchorId="64810AC4" wp14:editId="4586E588">
                  <wp:extent cx="190500"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19182FDF" w14:textId="77777777">
        <w:tc>
          <w:tcPr>
            <w:tcW w:w="1995" w:type="dxa"/>
            <w:shd w:val="clear" w:color="auto" w:fill="auto"/>
            <w:tcMar>
              <w:top w:w="100" w:type="dxa"/>
              <w:left w:w="100" w:type="dxa"/>
              <w:bottom w:w="100" w:type="dxa"/>
              <w:right w:w="100" w:type="dxa"/>
            </w:tcMar>
          </w:tcPr>
          <w:p w14:paraId="3F105C4F" w14:textId="77777777" w:rsidR="004C3245" w:rsidRDefault="00EB26D9">
            <w:pPr>
              <w:widowControl w:val="0"/>
              <w:spacing w:line="240" w:lineRule="auto"/>
              <w:jc w:val="center"/>
            </w:pPr>
            <w:r>
              <w:rPr>
                <w:noProof/>
              </w:rPr>
              <w:drawing>
                <wp:inline distT="114300" distB="114300" distL="114300" distR="114300" wp14:anchorId="6320748F" wp14:editId="6F249033">
                  <wp:extent cx="190500" cy="1905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71B20BC0" w14:textId="77777777" w:rsidR="004C3245" w:rsidRDefault="00EB26D9">
            <w:pPr>
              <w:widowControl w:val="0"/>
              <w:spacing w:line="240" w:lineRule="auto"/>
            </w:pPr>
            <w:r>
              <w:t>Extracurricular opportunities; how can I get involved?</w:t>
            </w:r>
          </w:p>
        </w:tc>
        <w:tc>
          <w:tcPr>
            <w:tcW w:w="1335" w:type="dxa"/>
            <w:shd w:val="clear" w:color="auto" w:fill="auto"/>
            <w:tcMar>
              <w:top w:w="100" w:type="dxa"/>
              <w:left w:w="100" w:type="dxa"/>
              <w:bottom w:w="100" w:type="dxa"/>
              <w:right w:w="100" w:type="dxa"/>
            </w:tcMar>
          </w:tcPr>
          <w:p w14:paraId="5679C8C6" w14:textId="77777777" w:rsidR="004C3245" w:rsidRDefault="00EB26D9">
            <w:pPr>
              <w:widowControl w:val="0"/>
              <w:spacing w:line="240" w:lineRule="auto"/>
              <w:jc w:val="center"/>
            </w:pPr>
            <w:r>
              <w:rPr>
                <w:noProof/>
              </w:rPr>
              <w:drawing>
                <wp:inline distT="114300" distB="114300" distL="114300" distR="114300" wp14:anchorId="68BCF733" wp14:editId="34645757">
                  <wp:extent cx="190500" cy="1905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r w:rsidR="004C3245" w14:paraId="24337DDD" w14:textId="77777777">
        <w:tc>
          <w:tcPr>
            <w:tcW w:w="1995" w:type="dxa"/>
            <w:shd w:val="clear" w:color="auto" w:fill="auto"/>
            <w:tcMar>
              <w:top w:w="100" w:type="dxa"/>
              <w:left w:w="100" w:type="dxa"/>
              <w:bottom w:w="100" w:type="dxa"/>
              <w:right w:w="100" w:type="dxa"/>
            </w:tcMar>
          </w:tcPr>
          <w:p w14:paraId="4FF12C9E" w14:textId="77777777" w:rsidR="004C3245" w:rsidRDefault="00EB26D9">
            <w:pPr>
              <w:widowControl w:val="0"/>
              <w:spacing w:line="240" w:lineRule="auto"/>
              <w:jc w:val="center"/>
            </w:pPr>
            <w:r>
              <w:rPr>
                <w:noProof/>
              </w:rPr>
              <w:drawing>
                <wp:inline distT="114300" distB="114300" distL="114300" distR="114300" wp14:anchorId="08776918" wp14:editId="680771F1">
                  <wp:extent cx="190500" cy="1905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c>
          <w:tcPr>
            <w:tcW w:w="6030" w:type="dxa"/>
            <w:shd w:val="clear" w:color="auto" w:fill="auto"/>
            <w:tcMar>
              <w:top w:w="100" w:type="dxa"/>
              <w:left w:w="100" w:type="dxa"/>
              <w:bottom w:w="100" w:type="dxa"/>
              <w:right w:w="100" w:type="dxa"/>
            </w:tcMar>
          </w:tcPr>
          <w:p w14:paraId="7249827C" w14:textId="77777777" w:rsidR="004C3245" w:rsidRDefault="00EB26D9">
            <w:pPr>
              <w:widowControl w:val="0"/>
              <w:spacing w:line="240" w:lineRule="auto"/>
            </w:pPr>
            <w:r>
              <w:t>Other concerns or topics to discuss: __________________ _______________________________________________</w:t>
            </w:r>
          </w:p>
        </w:tc>
        <w:tc>
          <w:tcPr>
            <w:tcW w:w="1335" w:type="dxa"/>
            <w:shd w:val="clear" w:color="auto" w:fill="auto"/>
            <w:tcMar>
              <w:top w:w="100" w:type="dxa"/>
              <w:left w:w="100" w:type="dxa"/>
              <w:bottom w:w="100" w:type="dxa"/>
              <w:right w:w="100" w:type="dxa"/>
            </w:tcMar>
          </w:tcPr>
          <w:p w14:paraId="091FCE21" w14:textId="77777777" w:rsidR="004C3245" w:rsidRDefault="00EB26D9">
            <w:pPr>
              <w:widowControl w:val="0"/>
              <w:spacing w:line="240" w:lineRule="auto"/>
              <w:jc w:val="center"/>
            </w:pPr>
            <w:r>
              <w:rPr>
                <w:noProof/>
              </w:rPr>
              <w:drawing>
                <wp:inline distT="114300" distB="114300" distL="114300" distR="114300" wp14:anchorId="00AB1B8C" wp14:editId="3F4C7A0A">
                  <wp:extent cx="190500" cy="1905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p>
        </w:tc>
      </w:tr>
    </w:tbl>
    <w:p w14:paraId="667051C3" w14:textId="77777777" w:rsidR="004C3245" w:rsidRDefault="004C3245"/>
    <w:p w14:paraId="7DFD94CE" w14:textId="77777777" w:rsidR="004C3245" w:rsidRDefault="00EB26D9">
      <w:pPr>
        <w:rPr>
          <w:rFonts w:ascii="Georgia" w:eastAsia="Georgia" w:hAnsi="Georgia" w:cs="Georgia"/>
          <w:sz w:val="24"/>
          <w:szCs w:val="24"/>
        </w:rPr>
      </w:pPr>
      <w:r>
        <w:rPr>
          <w:rFonts w:ascii="Georgia" w:eastAsia="Georgia" w:hAnsi="Georgia" w:cs="Georgia"/>
          <w:sz w:val="24"/>
          <w:szCs w:val="24"/>
        </w:rPr>
        <w:t>When you are considering your classes for next term, consider…</w:t>
      </w:r>
    </w:p>
    <w:p w14:paraId="0442A36B" w14:textId="77777777" w:rsidR="004C3245" w:rsidRDefault="00EB26D9">
      <w:pPr>
        <w:numPr>
          <w:ilvl w:val="0"/>
          <w:numId w:val="2"/>
        </w:numPr>
        <w:rPr>
          <w:rFonts w:ascii="Georgia" w:eastAsia="Georgia" w:hAnsi="Georgia" w:cs="Georgia"/>
          <w:sz w:val="24"/>
          <w:szCs w:val="24"/>
        </w:rPr>
      </w:pPr>
      <w:r>
        <w:rPr>
          <w:rFonts w:ascii="Georgia" w:eastAsia="Georgia" w:hAnsi="Georgia" w:cs="Georgia"/>
          <w:sz w:val="24"/>
          <w:szCs w:val="24"/>
        </w:rPr>
        <w:t>The number of classes you have left and when you want to finish</w:t>
      </w:r>
    </w:p>
    <w:p w14:paraId="0B83E7A9" w14:textId="77777777" w:rsidR="004C3245" w:rsidRDefault="00EB26D9">
      <w:pPr>
        <w:numPr>
          <w:ilvl w:val="0"/>
          <w:numId w:val="2"/>
        </w:numPr>
        <w:rPr>
          <w:rFonts w:ascii="Georgia" w:eastAsia="Georgia" w:hAnsi="Georgia" w:cs="Georgia"/>
          <w:sz w:val="24"/>
          <w:szCs w:val="24"/>
        </w:rPr>
      </w:pPr>
      <w:r>
        <w:rPr>
          <w:rFonts w:ascii="Georgia" w:eastAsia="Georgia" w:hAnsi="Georgia" w:cs="Georgia"/>
          <w:sz w:val="24"/>
          <w:szCs w:val="24"/>
        </w:rPr>
        <w:t>The number of classes you can take and be most successful</w:t>
      </w:r>
    </w:p>
    <w:p w14:paraId="5E5B032D" w14:textId="77777777" w:rsidR="004C3245" w:rsidRDefault="00EB26D9">
      <w:pPr>
        <w:numPr>
          <w:ilvl w:val="0"/>
          <w:numId w:val="2"/>
        </w:numPr>
        <w:rPr>
          <w:rFonts w:ascii="Georgia" w:eastAsia="Georgia" w:hAnsi="Georgia" w:cs="Georgia"/>
          <w:sz w:val="24"/>
          <w:szCs w:val="24"/>
        </w:rPr>
      </w:pPr>
      <w:r>
        <w:rPr>
          <w:rFonts w:ascii="Georgia" w:eastAsia="Georgia" w:hAnsi="Georgia" w:cs="Georgia"/>
          <w:sz w:val="24"/>
          <w:szCs w:val="24"/>
        </w:rPr>
        <w:t>Do any of the classes have prerequisites or corequisites?</w:t>
      </w:r>
    </w:p>
    <w:p w14:paraId="6495CBCF" w14:textId="77777777" w:rsidR="004C3245" w:rsidRDefault="00EB26D9">
      <w:pPr>
        <w:numPr>
          <w:ilvl w:val="0"/>
          <w:numId w:val="2"/>
        </w:numPr>
        <w:rPr>
          <w:rFonts w:ascii="Georgia" w:eastAsia="Georgia" w:hAnsi="Georgia" w:cs="Georgia"/>
          <w:sz w:val="24"/>
          <w:szCs w:val="24"/>
        </w:rPr>
      </w:pPr>
      <w:r>
        <w:rPr>
          <w:rFonts w:ascii="Georgia" w:eastAsia="Georgia" w:hAnsi="Georgia" w:cs="Georgia"/>
          <w:sz w:val="24"/>
          <w:szCs w:val="24"/>
        </w:rPr>
        <w:t>Any significant outside time commitments, such as work, that might affect your ability to be successful?</w:t>
      </w:r>
    </w:p>
    <w:p w14:paraId="61B8A4B5" w14:textId="77777777" w:rsidR="004C3245" w:rsidRDefault="00EB26D9">
      <w:pPr>
        <w:numPr>
          <w:ilvl w:val="0"/>
          <w:numId w:val="2"/>
        </w:numPr>
        <w:rPr>
          <w:rFonts w:ascii="Georgia" w:eastAsia="Georgia" w:hAnsi="Georgia" w:cs="Georgia"/>
          <w:sz w:val="24"/>
          <w:szCs w:val="24"/>
        </w:rPr>
      </w:pPr>
      <w:r>
        <w:rPr>
          <w:rFonts w:ascii="Georgia" w:eastAsia="Georgia" w:hAnsi="Georgia" w:cs="Georgia"/>
          <w:sz w:val="24"/>
          <w:szCs w:val="24"/>
        </w:rPr>
        <w:t>Computer and internet access, especially for distance courses</w:t>
      </w:r>
      <w:r>
        <w:rPr>
          <w:rFonts w:ascii="Georgia" w:eastAsia="Georgia" w:hAnsi="Georgia" w:cs="Georgia"/>
          <w:b/>
          <w:sz w:val="24"/>
          <w:szCs w:val="24"/>
          <w:u w:val="single"/>
        </w:rPr>
        <w:t xml:space="preserve"> </w:t>
      </w:r>
    </w:p>
    <w:p w14:paraId="03938BCC" w14:textId="77777777" w:rsidR="004C3245" w:rsidRDefault="004C3245">
      <w:pPr>
        <w:rPr>
          <w:rFonts w:ascii="Georgia" w:eastAsia="Georgia" w:hAnsi="Georgia" w:cs="Georgia"/>
          <w:b/>
          <w:sz w:val="24"/>
          <w:szCs w:val="24"/>
          <w:u w:val="single"/>
        </w:rPr>
      </w:pPr>
    </w:p>
    <w:p w14:paraId="340805ED" w14:textId="77777777" w:rsidR="0085135A" w:rsidRDefault="0085135A">
      <w:pPr>
        <w:rPr>
          <w:rFonts w:ascii="Georgia" w:eastAsia="Georgia" w:hAnsi="Georgia" w:cs="Georgia"/>
          <w:b/>
          <w:sz w:val="24"/>
          <w:szCs w:val="24"/>
          <w:u w:val="single"/>
        </w:rPr>
      </w:pPr>
    </w:p>
    <w:p w14:paraId="4E66D4FE" w14:textId="0291F245" w:rsidR="004C3245" w:rsidRDefault="00EB26D9">
      <w:pPr>
        <w:rPr>
          <w:rFonts w:ascii="Georgia" w:eastAsia="Georgia" w:hAnsi="Georgia" w:cs="Georgia"/>
          <w:b/>
          <w:sz w:val="24"/>
          <w:szCs w:val="24"/>
          <w:u w:val="single"/>
        </w:rPr>
      </w:pPr>
      <w:r>
        <w:rPr>
          <w:rFonts w:ascii="Georgia" w:eastAsia="Georgia" w:hAnsi="Georgia" w:cs="Georgia"/>
          <w:b/>
          <w:sz w:val="24"/>
          <w:szCs w:val="24"/>
          <w:u w:val="single"/>
        </w:rPr>
        <w:lastRenderedPageBreak/>
        <w:t xml:space="preserve">My advisor and I discussed the following courses </w:t>
      </w:r>
    </w:p>
    <w:p w14:paraId="5A0603D7" w14:textId="77777777" w:rsidR="004C3245" w:rsidRDefault="00EB26D9">
      <w:pPr>
        <w:spacing w:before="240" w:after="240"/>
        <w:jc w:val="right"/>
        <w:rPr>
          <w:rFonts w:ascii="Georgia" w:eastAsia="Georgia" w:hAnsi="Georgia" w:cs="Georgia"/>
          <w:sz w:val="24"/>
          <w:szCs w:val="24"/>
        </w:rPr>
      </w:pPr>
      <w:r>
        <w:rPr>
          <w:rFonts w:ascii="Georgia" w:eastAsia="Georgia" w:hAnsi="Georgia" w:cs="Georgia"/>
          <w:sz w:val="24"/>
          <w:szCs w:val="24"/>
        </w:rPr>
        <w:t>Tentative Schedule</w:t>
      </w:r>
    </w:p>
    <w:tbl>
      <w:tblPr>
        <w:tblStyle w:val="a0"/>
        <w:tblW w:w="10120" w:type="dxa"/>
        <w:tblBorders>
          <w:top w:val="nil"/>
          <w:left w:val="nil"/>
          <w:bottom w:val="nil"/>
          <w:right w:val="nil"/>
          <w:insideH w:val="nil"/>
          <w:insideV w:val="nil"/>
        </w:tblBorders>
        <w:tblLayout w:type="fixed"/>
        <w:tblLook w:val="0600" w:firstRow="0" w:lastRow="0" w:firstColumn="0" w:lastColumn="0" w:noHBand="1" w:noVBand="1"/>
      </w:tblPr>
      <w:tblGrid>
        <w:gridCol w:w="2568"/>
        <w:gridCol w:w="3112"/>
        <w:gridCol w:w="1631"/>
        <w:gridCol w:w="2809"/>
      </w:tblGrid>
      <w:tr w:rsidR="004C3245" w14:paraId="48447CB8" w14:textId="77777777" w:rsidTr="0085135A">
        <w:trPr>
          <w:trHeight w:val="790"/>
        </w:trPr>
        <w:tc>
          <w:tcPr>
            <w:tcW w:w="2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E3AB4" w14:textId="77777777" w:rsidR="004C3245" w:rsidRDefault="00EB26D9">
            <w:pPr>
              <w:spacing w:before="240" w:after="240"/>
              <w:jc w:val="center"/>
              <w:rPr>
                <w:rFonts w:ascii="Georgia" w:eastAsia="Georgia" w:hAnsi="Georgia" w:cs="Georgia"/>
                <w:b/>
              </w:rPr>
            </w:pPr>
            <w:r>
              <w:rPr>
                <w:rFonts w:ascii="Georgia" w:eastAsia="Georgia" w:hAnsi="Georgia" w:cs="Georgia"/>
                <w:b/>
              </w:rPr>
              <w:t>Course and section, e.g., PSY 150 L02</w:t>
            </w:r>
          </w:p>
        </w:tc>
        <w:tc>
          <w:tcPr>
            <w:tcW w:w="31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AEDEF0" w14:textId="77777777" w:rsidR="004C3245" w:rsidRDefault="00EB26D9">
            <w:pPr>
              <w:spacing w:before="240" w:after="240"/>
              <w:jc w:val="center"/>
              <w:rPr>
                <w:rFonts w:ascii="Georgia" w:eastAsia="Georgia" w:hAnsi="Georgia" w:cs="Georgia"/>
                <w:b/>
              </w:rPr>
            </w:pPr>
            <w:r>
              <w:rPr>
                <w:rFonts w:ascii="Georgia" w:eastAsia="Georgia" w:hAnsi="Georgia" w:cs="Georgia"/>
                <w:b/>
              </w:rPr>
              <w:t>Class</w:t>
            </w:r>
          </w:p>
        </w:tc>
        <w:tc>
          <w:tcPr>
            <w:tcW w:w="16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AB64F9" w14:textId="77777777" w:rsidR="004C3245" w:rsidRDefault="00EB26D9">
            <w:pPr>
              <w:spacing w:before="240" w:after="240"/>
              <w:jc w:val="center"/>
              <w:rPr>
                <w:rFonts w:ascii="Georgia" w:eastAsia="Georgia" w:hAnsi="Georgia" w:cs="Georgia"/>
                <w:b/>
              </w:rPr>
            </w:pPr>
            <w:r>
              <w:rPr>
                <w:rFonts w:ascii="Georgia" w:eastAsia="Georgia" w:hAnsi="Georgia" w:cs="Georgia"/>
                <w:b/>
              </w:rPr>
              <w:t>Days</w:t>
            </w:r>
          </w:p>
        </w:tc>
        <w:tc>
          <w:tcPr>
            <w:tcW w:w="28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4D5863" w14:textId="77777777" w:rsidR="004C3245" w:rsidRDefault="00EB26D9">
            <w:pPr>
              <w:spacing w:before="240" w:after="240"/>
              <w:ind w:right="-30"/>
              <w:jc w:val="center"/>
              <w:rPr>
                <w:rFonts w:ascii="Georgia" w:eastAsia="Georgia" w:hAnsi="Georgia" w:cs="Georgia"/>
                <w:b/>
              </w:rPr>
            </w:pPr>
            <w:r>
              <w:rPr>
                <w:rFonts w:ascii="Georgia" w:eastAsia="Georgia" w:hAnsi="Georgia" w:cs="Georgia"/>
                <w:b/>
              </w:rPr>
              <w:t>Times</w:t>
            </w:r>
          </w:p>
        </w:tc>
      </w:tr>
      <w:tr w:rsidR="004C3245" w14:paraId="6E7A4F82" w14:textId="77777777" w:rsidTr="0085135A">
        <w:trPr>
          <w:trHeight w:val="280"/>
        </w:trPr>
        <w:tc>
          <w:tcPr>
            <w:tcW w:w="2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7185E0" w14:textId="77777777" w:rsidR="004C3245" w:rsidRDefault="00EB26D9">
            <w:pPr>
              <w:spacing w:before="240" w:after="240" w:line="360" w:lineRule="auto"/>
              <w:jc w:val="center"/>
              <w:rPr>
                <w:b/>
                <w:sz w:val="10"/>
                <w:szCs w:val="10"/>
              </w:rPr>
            </w:pPr>
            <w:r>
              <w:rPr>
                <w:b/>
                <w:sz w:val="10"/>
                <w:szCs w:val="10"/>
              </w:rPr>
              <w:t xml:space="preserve"> </w:t>
            </w:r>
          </w:p>
        </w:tc>
        <w:tc>
          <w:tcPr>
            <w:tcW w:w="3112" w:type="dxa"/>
            <w:tcBorders>
              <w:top w:val="nil"/>
              <w:left w:val="nil"/>
              <w:bottom w:val="single" w:sz="8" w:space="0" w:color="000000"/>
              <w:right w:val="single" w:sz="8" w:space="0" w:color="000000"/>
            </w:tcBorders>
            <w:tcMar>
              <w:top w:w="100" w:type="dxa"/>
              <w:left w:w="100" w:type="dxa"/>
              <w:bottom w:w="100" w:type="dxa"/>
              <w:right w:w="100" w:type="dxa"/>
            </w:tcMar>
          </w:tcPr>
          <w:p w14:paraId="4C298C7C" w14:textId="77777777" w:rsidR="004C3245" w:rsidRDefault="00EB26D9">
            <w:pPr>
              <w:spacing w:before="240" w:after="240" w:line="360" w:lineRule="auto"/>
              <w:jc w:val="center"/>
              <w:rPr>
                <w:b/>
                <w:sz w:val="10"/>
                <w:szCs w:val="10"/>
              </w:rPr>
            </w:pPr>
            <w:r>
              <w:rPr>
                <w:b/>
                <w:sz w:val="10"/>
                <w:szCs w:val="10"/>
              </w:rPr>
              <w:t xml:space="preserve"> </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70FF4E08" w14:textId="77777777" w:rsidR="004C3245" w:rsidRDefault="00EB26D9">
            <w:pPr>
              <w:spacing w:before="240" w:after="240" w:line="360" w:lineRule="auto"/>
              <w:jc w:val="center"/>
              <w:rPr>
                <w:b/>
                <w:sz w:val="10"/>
                <w:szCs w:val="10"/>
              </w:rPr>
            </w:pPr>
            <w:r>
              <w:rPr>
                <w:b/>
                <w:sz w:val="10"/>
                <w:szCs w:val="10"/>
              </w:rPr>
              <w:t xml:space="preserve"> </w:t>
            </w:r>
          </w:p>
        </w:tc>
        <w:tc>
          <w:tcPr>
            <w:tcW w:w="2809" w:type="dxa"/>
            <w:tcBorders>
              <w:top w:val="nil"/>
              <w:left w:val="nil"/>
              <w:bottom w:val="single" w:sz="8" w:space="0" w:color="000000"/>
              <w:right w:val="single" w:sz="8" w:space="0" w:color="000000"/>
            </w:tcBorders>
            <w:tcMar>
              <w:top w:w="100" w:type="dxa"/>
              <w:left w:w="100" w:type="dxa"/>
              <w:bottom w:w="100" w:type="dxa"/>
              <w:right w:w="100" w:type="dxa"/>
            </w:tcMar>
          </w:tcPr>
          <w:p w14:paraId="0D6172B5" w14:textId="77777777" w:rsidR="004C3245" w:rsidRDefault="00EB26D9">
            <w:pPr>
              <w:spacing w:before="240" w:after="240" w:line="360" w:lineRule="auto"/>
              <w:ind w:right="-30"/>
              <w:jc w:val="center"/>
              <w:rPr>
                <w:b/>
                <w:sz w:val="10"/>
                <w:szCs w:val="10"/>
              </w:rPr>
            </w:pPr>
            <w:r>
              <w:rPr>
                <w:b/>
                <w:sz w:val="10"/>
                <w:szCs w:val="10"/>
              </w:rPr>
              <w:t xml:space="preserve"> </w:t>
            </w:r>
          </w:p>
        </w:tc>
      </w:tr>
      <w:tr w:rsidR="004C3245" w14:paraId="0AA85E35" w14:textId="77777777" w:rsidTr="0085135A">
        <w:trPr>
          <w:trHeight w:val="280"/>
        </w:trPr>
        <w:tc>
          <w:tcPr>
            <w:tcW w:w="2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49328C" w14:textId="77777777" w:rsidR="004C3245" w:rsidRDefault="00EB26D9">
            <w:pPr>
              <w:spacing w:before="240" w:after="240" w:line="360" w:lineRule="auto"/>
              <w:jc w:val="center"/>
              <w:rPr>
                <w:b/>
                <w:sz w:val="10"/>
                <w:szCs w:val="10"/>
              </w:rPr>
            </w:pPr>
            <w:r>
              <w:rPr>
                <w:b/>
                <w:sz w:val="10"/>
                <w:szCs w:val="10"/>
              </w:rPr>
              <w:t xml:space="preserve"> </w:t>
            </w:r>
          </w:p>
        </w:tc>
        <w:tc>
          <w:tcPr>
            <w:tcW w:w="3112" w:type="dxa"/>
            <w:tcBorders>
              <w:top w:val="nil"/>
              <w:left w:val="nil"/>
              <w:bottom w:val="single" w:sz="8" w:space="0" w:color="000000"/>
              <w:right w:val="single" w:sz="8" w:space="0" w:color="000000"/>
            </w:tcBorders>
            <w:tcMar>
              <w:top w:w="100" w:type="dxa"/>
              <w:left w:w="100" w:type="dxa"/>
              <w:bottom w:w="100" w:type="dxa"/>
              <w:right w:w="100" w:type="dxa"/>
            </w:tcMar>
          </w:tcPr>
          <w:p w14:paraId="44251CAB" w14:textId="77777777" w:rsidR="004C3245" w:rsidRDefault="00EB26D9">
            <w:pPr>
              <w:spacing w:before="240" w:after="240" w:line="360" w:lineRule="auto"/>
              <w:jc w:val="center"/>
              <w:rPr>
                <w:b/>
                <w:sz w:val="10"/>
                <w:szCs w:val="10"/>
              </w:rPr>
            </w:pPr>
            <w:r>
              <w:rPr>
                <w:b/>
                <w:sz w:val="10"/>
                <w:szCs w:val="10"/>
              </w:rPr>
              <w:t xml:space="preserve"> </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5EC9B6F8" w14:textId="77777777" w:rsidR="004C3245" w:rsidRDefault="00EB26D9">
            <w:pPr>
              <w:spacing w:before="240" w:after="240" w:line="360" w:lineRule="auto"/>
              <w:jc w:val="center"/>
              <w:rPr>
                <w:b/>
                <w:sz w:val="10"/>
                <w:szCs w:val="10"/>
              </w:rPr>
            </w:pPr>
            <w:r>
              <w:rPr>
                <w:b/>
                <w:sz w:val="10"/>
                <w:szCs w:val="10"/>
              </w:rPr>
              <w:t xml:space="preserve"> </w:t>
            </w:r>
          </w:p>
        </w:tc>
        <w:tc>
          <w:tcPr>
            <w:tcW w:w="2809" w:type="dxa"/>
            <w:tcBorders>
              <w:top w:val="nil"/>
              <w:left w:val="nil"/>
              <w:bottom w:val="single" w:sz="8" w:space="0" w:color="000000"/>
              <w:right w:val="single" w:sz="8" w:space="0" w:color="000000"/>
            </w:tcBorders>
            <w:tcMar>
              <w:top w:w="100" w:type="dxa"/>
              <w:left w:w="100" w:type="dxa"/>
              <w:bottom w:w="100" w:type="dxa"/>
              <w:right w:w="100" w:type="dxa"/>
            </w:tcMar>
          </w:tcPr>
          <w:p w14:paraId="7B7D22AE" w14:textId="77777777" w:rsidR="004C3245" w:rsidRDefault="00EB26D9">
            <w:pPr>
              <w:spacing w:before="240" w:after="240" w:line="360" w:lineRule="auto"/>
              <w:ind w:right="-30"/>
              <w:jc w:val="center"/>
              <w:rPr>
                <w:b/>
                <w:sz w:val="10"/>
                <w:szCs w:val="10"/>
              </w:rPr>
            </w:pPr>
            <w:r>
              <w:rPr>
                <w:b/>
                <w:sz w:val="10"/>
                <w:szCs w:val="10"/>
              </w:rPr>
              <w:t xml:space="preserve"> </w:t>
            </w:r>
          </w:p>
        </w:tc>
      </w:tr>
      <w:tr w:rsidR="004C3245" w14:paraId="2724DDEA" w14:textId="77777777" w:rsidTr="0085135A">
        <w:trPr>
          <w:trHeight w:val="280"/>
        </w:trPr>
        <w:tc>
          <w:tcPr>
            <w:tcW w:w="2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2C76E" w14:textId="77777777" w:rsidR="004C3245" w:rsidRDefault="00EB26D9">
            <w:pPr>
              <w:spacing w:before="240" w:after="240" w:line="360" w:lineRule="auto"/>
              <w:jc w:val="center"/>
              <w:rPr>
                <w:b/>
                <w:sz w:val="10"/>
                <w:szCs w:val="10"/>
              </w:rPr>
            </w:pPr>
            <w:r>
              <w:rPr>
                <w:b/>
                <w:sz w:val="10"/>
                <w:szCs w:val="10"/>
              </w:rPr>
              <w:t xml:space="preserve"> </w:t>
            </w:r>
          </w:p>
        </w:tc>
        <w:tc>
          <w:tcPr>
            <w:tcW w:w="3112" w:type="dxa"/>
            <w:tcBorders>
              <w:top w:val="nil"/>
              <w:left w:val="nil"/>
              <w:bottom w:val="single" w:sz="8" w:space="0" w:color="000000"/>
              <w:right w:val="single" w:sz="8" w:space="0" w:color="000000"/>
            </w:tcBorders>
            <w:tcMar>
              <w:top w:w="100" w:type="dxa"/>
              <w:left w:w="100" w:type="dxa"/>
              <w:bottom w:w="100" w:type="dxa"/>
              <w:right w:w="100" w:type="dxa"/>
            </w:tcMar>
          </w:tcPr>
          <w:p w14:paraId="4F19BF4C" w14:textId="77777777" w:rsidR="004C3245" w:rsidRDefault="00EB26D9">
            <w:pPr>
              <w:spacing w:before="240" w:after="240" w:line="360" w:lineRule="auto"/>
              <w:jc w:val="center"/>
              <w:rPr>
                <w:b/>
                <w:sz w:val="10"/>
                <w:szCs w:val="10"/>
              </w:rPr>
            </w:pPr>
            <w:r>
              <w:rPr>
                <w:b/>
                <w:sz w:val="10"/>
                <w:szCs w:val="10"/>
              </w:rPr>
              <w:t xml:space="preserve"> </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29CC95A9" w14:textId="77777777" w:rsidR="004C3245" w:rsidRDefault="00EB26D9">
            <w:pPr>
              <w:spacing w:before="240" w:after="240" w:line="360" w:lineRule="auto"/>
              <w:jc w:val="center"/>
              <w:rPr>
                <w:b/>
                <w:sz w:val="10"/>
                <w:szCs w:val="10"/>
              </w:rPr>
            </w:pPr>
            <w:r>
              <w:rPr>
                <w:b/>
                <w:sz w:val="10"/>
                <w:szCs w:val="10"/>
              </w:rPr>
              <w:t xml:space="preserve"> </w:t>
            </w:r>
          </w:p>
        </w:tc>
        <w:tc>
          <w:tcPr>
            <w:tcW w:w="2809" w:type="dxa"/>
            <w:tcBorders>
              <w:top w:val="nil"/>
              <w:left w:val="nil"/>
              <w:bottom w:val="single" w:sz="8" w:space="0" w:color="000000"/>
              <w:right w:val="single" w:sz="8" w:space="0" w:color="000000"/>
            </w:tcBorders>
            <w:tcMar>
              <w:top w:w="100" w:type="dxa"/>
              <w:left w:w="100" w:type="dxa"/>
              <w:bottom w:w="100" w:type="dxa"/>
              <w:right w:w="100" w:type="dxa"/>
            </w:tcMar>
          </w:tcPr>
          <w:p w14:paraId="28964013" w14:textId="77777777" w:rsidR="004C3245" w:rsidRDefault="00EB26D9">
            <w:pPr>
              <w:spacing w:before="240" w:after="240" w:line="360" w:lineRule="auto"/>
              <w:ind w:right="-30"/>
              <w:jc w:val="center"/>
              <w:rPr>
                <w:b/>
                <w:sz w:val="10"/>
                <w:szCs w:val="10"/>
              </w:rPr>
            </w:pPr>
            <w:r>
              <w:rPr>
                <w:b/>
                <w:sz w:val="10"/>
                <w:szCs w:val="10"/>
              </w:rPr>
              <w:t xml:space="preserve"> </w:t>
            </w:r>
          </w:p>
        </w:tc>
      </w:tr>
      <w:tr w:rsidR="004C3245" w14:paraId="58EB8EE9" w14:textId="77777777" w:rsidTr="0085135A">
        <w:trPr>
          <w:trHeight w:val="280"/>
        </w:trPr>
        <w:tc>
          <w:tcPr>
            <w:tcW w:w="2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218A6" w14:textId="77777777" w:rsidR="004C3245" w:rsidRDefault="00EB26D9">
            <w:pPr>
              <w:spacing w:before="240" w:after="240" w:line="360" w:lineRule="auto"/>
              <w:jc w:val="center"/>
              <w:rPr>
                <w:b/>
                <w:sz w:val="10"/>
                <w:szCs w:val="10"/>
              </w:rPr>
            </w:pPr>
            <w:r>
              <w:rPr>
                <w:b/>
                <w:sz w:val="10"/>
                <w:szCs w:val="10"/>
              </w:rPr>
              <w:t xml:space="preserve"> </w:t>
            </w:r>
          </w:p>
        </w:tc>
        <w:tc>
          <w:tcPr>
            <w:tcW w:w="3112" w:type="dxa"/>
            <w:tcBorders>
              <w:top w:val="nil"/>
              <w:left w:val="nil"/>
              <w:bottom w:val="single" w:sz="8" w:space="0" w:color="000000"/>
              <w:right w:val="single" w:sz="8" w:space="0" w:color="000000"/>
            </w:tcBorders>
            <w:tcMar>
              <w:top w:w="100" w:type="dxa"/>
              <w:left w:w="100" w:type="dxa"/>
              <w:bottom w:w="100" w:type="dxa"/>
              <w:right w:w="100" w:type="dxa"/>
            </w:tcMar>
          </w:tcPr>
          <w:p w14:paraId="6A586C72" w14:textId="77777777" w:rsidR="004C3245" w:rsidRDefault="00EB26D9">
            <w:pPr>
              <w:spacing w:before="240" w:after="240" w:line="360" w:lineRule="auto"/>
              <w:jc w:val="center"/>
              <w:rPr>
                <w:b/>
                <w:sz w:val="10"/>
                <w:szCs w:val="10"/>
              </w:rPr>
            </w:pPr>
            <w:r>
              <w:rPr>
                <w:b/>
                <w:sz w:val="10"/>
                <w:szCs w:val="10"/>
              </w:rPr>
              <w:t xml:space="preserve"> </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5D4550F1" w14:textId="77777777" w:rsidR="004C3245" w:rsidRDefault="00EB26D9">
            <w:pPr>
              <w:spacing w:before="240" w:after="240" w:line="360" w:lineRule="auto"/>
              <w:jc w:val="center"/>
              <w:rPr>
                <w:b/>
                <w:sz w:val="10"/>
                <w:szCs w:val="10"/>
              </w:rPr>
            </w:pPr>
            <w:r>
              <w:rPr>
                <w:b/>
                <w:sz w:val="10"/>
                <w:szCs w:val="10"/>
              </w:rPr>
              <w:t xml:space="preserve"> </w:t>
            </w:r>
          </w:p>
        </w:tc>
        <w:tc>
          <w:tcPr>
            <w:tcW w:w="2809" w:type="dxa"/>
            <w:tcBorders>
              <w:top w:val="nil"/>
              <w:left w:val="nil"/>
              <w:bottom w:val="single" w:sz="8" w:space="0" w:color="000000"/>
              <w:right w:val="single" w:sz="8" w:space="0" w:color="000000"/>
            </w:tcBorders>
            <w:tcMar>
              <w:top w:w="100" w:type="dxa"/>
              <w:left w:w="100" w:type="dxa"/>
              <w:bottom w:w="100" w:type="dxa"/>
              <w:right w:w="100" w:type="dxa"/>
            </w:tcMar>
          </w:tcPr>
          <w:p w14:paraId="473F0D3C" w14:textId="77777777" w:rsidR="004C3245" w:rsidRDefault="00EB26D9">
            <w:pPr>
              <w:spacing w:before="240" w:after="240" w:line="360" w:lineRule="auto"/>
              <w:ind w:right="-30"/>
              <w:jc w:val="center"/>
              <w:rPr>
                <w:b/>
                <w:sz w:val="10"/>
                <w:szCs w:val="10"/>
              </w:rPr>
            </w:pPr>
            <w:r>
              <w:rPr>
                <w:b/>
                <w:sz w:val="10"/>
                <w:szCs w:val="10"/>
              </w:rPr>
              <w:t xml:space="preserve"> </w:t>
            </w:r>
          </w:p>
        </w:tc>
      </w:tr>
      <w:tr w:rsidR="004C3245" w14:paraId="5E428D0F" w14:textId="77777777" w:rsidTr="0085135A">
        <w:trPr>
          <w:trHeight w:val="280"/>
        </w:trPr>
        <w:tc>
          <w:tcPr>
            <w:tcW w:w="2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671DC" w14:textId="77777777" w:rsidR="004C3245" w:rsidRDefault="00EB26D9">
            <w:pPr>
              <w:spacing w:before="240" w:after="240" w:line="360" w:lineRule="auto"/>
              <w:jc w:val="center"/>
              <w:rPr>
                <w:b/>
                <w:sz w:val="10"/>
                <w:szCs w:val="10"/>
              </w:rPr>
            </w:pPr>
            <w:r>
              <w:rPr>
                <w:b/>
                <w:sz w:val="10"/>
                <w:szCs w:val="10"/>
              </w:rPr>
              <w:t xml:space="preserve"> </w:t>
            </w:r>
          </w:p>
        </w:tc>
        <w:tc>
          <w:tcPr>
            <w:tcW w:w="3112" w:type="dxa"/>
            <w:tcBorders>
              <w:top w:val="nil"/>
              <w:left w:val="nil"/>
              <w:bottom w:val="single" w:sz="8" w:space="0" w:color="000000"/>
              <w:right w:val="single" w:sz="8" w:space="0" w:color="000000"/>
            </w:tcBorders>
            <w:tcMar>
              <w:top w:w="100" w:type="dxa"/>
              <w:left w:w="100" w:type="dxa"/>
              <w:bottom w:w="100" w:type="dxa"/>
              <w:right w:w="100" w:type="dxa"/>
            </w:tcMar>
          </w:tcPr>
          <w:p w14:paraId="40DAF05F" w14:textId="77777777" w:rsidR="004C3245" w:rsidRDefault="00EB26D9">
            <w:pPr>
              <w:spacing w:before="240" w:after="240" w:line="360" w:lineRule="auto"/>
              <w:jc w:val="center"/>
              <w:rPr>
                <w:b/>
                <w:sz w:val="10"/>
                <w:szCs w:val="10"/>
              </w:rPr>
            </w:pPr>
            <w:r>
              <w:rPr>
                <w:b/>
                <w:sz w:val="10"/>
                <w:szCs w:val="10"/>
              </w:rPr>
              <w:t xml:space="preserve"> </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2A44321F" w14:textId="77777777" w:rsidR="004C3245" w:rsidRDefault="00EB26D9">
            <w:pPr>
              <w:spacing w:before="240" w:after="240" w:line="360" w:lineRule="auto"/>
              <w:jc w:val="center"/>
              <w:rPr>
                <w:b/>
                <w:sz w:val="10"/>
                <w:szCs w:val="10"/>
              </w:rPr>
            </w:pPr>
            <w:r>
              <w:rPr>
                <w:b/>
                <w:sz w:val="10"/>
                <w:szCs w:val="10"/>
              </w:rPr>
              <w:t xml:space="preserve"> </w:t>
            </w:r>
          </w:p>
        </w:tc>
        <w:tc>
          <w:tcPr>
            <w:tcW w:w="2809" w:type="dxa"/>
            <w:tcBorders>
              <w:top w:val="nil"/>
              <w:left w:val="nil"/>
              <w:bottom w:val="single" w:sz="8" w:space="0" w:color="000000"/>
              <w:right w:val="single" w:sz="8" w:space="0" w:color="000000"/>
            </w:tcBorders>
            <w:tcMar>
              <w:top w:w="100" w:type="dxa"/>
              <w:left w:w="100" w:type="dxa"/>
              <w:bottom w:w="100" w:type="dxa"/>
              <w:right w:w="100" w:type="dxa"/>
            </w:tcMar>
          </w:tcPr>
          <w:p w14:paraId="15439F4A" w14:textId="77777777" w:rsidR="004C3245" w:rsidRDefault="00EB26D9">
            <w:pPr>
              <w:spacing w:before="240" w:after="240" w:line="360" w:lineRule="auto"/>
              <w:ind w:right="-30"/>
              <w:jc w:val="center"/>
              <w:rPr>
                <w:b/>
                <w:sz w:val="10"/>
                <w:szCs w:val="10"/>
              </w:rPr>
            </w:pPr>
            <w:r>
              <w:rPr>
                <w:b/>
                <w:sz w:val="10"/>
                <w:szCs w:val="10"/>
              </w:rPr>
              <w:t xml:space="preserve"> </w:t>
            </w:r>
          </w:p>
        </w:tc>
      </w:tr>
      <w:tr w:rsidR="004C3245" w14:paraId="4FB757A0" w14:textId="77777777" w:rsidTr="0085135A">
        <w:trPr>
          <w:trHeight w:val="384"/>
        </w:trPr>
        <w:tc>
          <w:tcPr>
            <w:tcW w:w="2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2A549D" w14:textId="77777777" w:rsidR="004C3245" w:rsidRDefault="00EB26D9">
            <w:pPr>
              <w:spacing w:before="240" w:after="240" w:line="360" w:lineRule="auto"/>
              <w:jc w:val="center"/>
              <w:rPr>
                <w:b/>
                <w:sz w:val="10"/>
                <w:szCs w:val="10"/>
              </w:rPr>
            </w:pPr>
            <w:r>
              <w:rPr>
                <w:b/>
                <w:sz w:val="10"/>
                <w:szCs w:val="10"/>
              </w:rPr>
              <w:t xml:space="preserve"> </w:t>
            </w:r>
          </w:p>
        </w:tc>
        <w:tc>
          <w:tcPr>
            <w:tcW w:w="3112" w:type="dxa"/>
            <w:tcBorders>
              <w:top w:val="nil"/>
              <w:left w:val="nil"/>
              <w:bottom w:val="single" w:sz="8" w:space="0" w:color="000000"/>
              <w:right w:val="single" w:sz="8" w:space="0" w:color="000000"/>
            </w:tcBorders>
            <w:tcMar>
              <w:top w:w="100" w:type="dxa"/>
              <w:left w:w="100" w:type="dxa"/>
              <w:bottom w:w="100" w:type="dxa"/>
              <w:right w:w="100" w:type="dxa"/>
            </w:tcMar>
          </w:tcPr>
          <w:p w14:paraId="04FCCE8D" w14:textId="77777777" w:rsidR="004C3245" w:rsidRDefault="00EB26D9">
            <w:pPr>
              <w:spacing w:before="240" w:after="240" w:line="360" w:lineRule="auto"/>
              <w:jc w:val="center"/>
              <w:rPr>
                <w:b/>
                <w:sz w:val="10"/>
                <w:szCs w:val="10"/>
              </w:rPr>
            </w:pPr>
            <w:r>
              <w:rPr>
                <w:b/>
                <w:sz w:val="10"/>
                <w:szCs w:val="10"/>
              </w:rPr>
              <w:t xml:space="preserve"> </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718C9D95" w14:textId="77777777" w:rsidR="004C3245" w:rsidRDefault="00EB26D9">
            <w:pPr>
              <w:spacing w:before="240" w:after="240" w:line="360" w:lineRule="auto"/>
              <w:jc w:val="center"/>
              <w:rPr>
                <w:b/>
                <w:sz w:val="10"/>
                <w:szCs w:val="10"/>
              </w:rPr>
            </w:pPr>
            <w:r>
              <w:rPr>
                <w:b/>
                <w:sz w:val="10"/>
                <w:szCs w:val="10"/>
              </w:rPr>
              <w:t xml:space="preserve"> </w:t>
            </w:r>
          </w:p>
        </w:tc>
        <w:tc>
          <w:tcPr>
            <w:tcW w:w="2809" w:type="dxa"/>
            <w:tcBorders>
              <w:top w:val="nil"/>
              <w:left w:val="nil"/>
              <w:bottom w:val="single" w:sz="8" w:space="0" w:color="000000"/>
              <w:right w:val="single" w:sz="8" w:space="0" w:color="000000"/>
            </w:tcBorders>
            <w:tcMar>
              <w:top w:w="100" w:type="dxa"/>
              <w:left w:w="100" w:type="dxa"/>
              <w:bottom w:w="100" w:type="dxa"/>
              <w:right w:w="100" w:type="dxa"/>
            </w:tcMar>
          </w:tcPr>
          <w:p w14:paraId="3A865D55" w14:textId="77777777" w:rsidR="004C3245" w:rsidRDefault="00EB26D9">
            <w:pPr>
              <w:spacing w:before="240" w:after="240" w:line="360" w:lineRule="auto"/>
              <w:ind w:right="-660"/>
              <w:jc w:val="center"/>
              <w:rPr>
                <w:b/>
                <w:sz w:val="10"/>
                <w:szCs w:val="10"/>
              </w:rPr>
            </w:pPr>
            <w:r>
              <w:rPr>
                <w:b/>
                <w:sz w:val="10"/>
                <w:szCs w:val="10"/>
              </w:rPr>
              <w:t xml:space="preserve"> </w:t>
            </w:r>
          </w:p>
        </w:tc>
      </w:tr>
    </w:tbl>
    <w:p w14:paraId="47A9757C" w14:textId="77777777" w:rsidR="004C3245" w:rsidRDefault="00EB26D9">
      <w:pPr>
        <w:spacing w:before="240" w:after="240"/>
        <w:ind w:left="-540"/>
        <w:rPr>
          <w:rFonts w:ascii="Georgia" w:eastAsia="Georgia" w:hAnsi="Georgia" w:cs="Georgia"/>
          <w:b/>
          <w:sz w:val="24"/>
          <w:szCs w:val="24"/>
        </w:rPr>
      </w:pPr>
      <w:r>
        <w:rPr>
          <w:rFonts w:ascii="Georgia" w:eastAsia="Georgia" w:hAnsi="Georgia" w:cs="Georgia"/>
          <w:b/>
          <w:sz w:val="24"/>
          <w:szCs w:val="24"/>
        </w:rPr>
        <w:t xml:space="preserve"> Registration- to enroll your classes</w:t>
      </w:r>
    </w:p>
    <w:p w14:paraId="4B0CE027" w14:textId="5F6CBDD8" w:rsidR="004C3245" w:rsidRPr="00D87774" w:rsidRDefault="00EB26D9">
      <w:pPr>
        <w:spacing w:before="240" w:after="240"/>
        <w:rPr>
          <w:rFonts w:ascii="Georgia" w:eastAsia="Georgia" w:hAnsi="Georgia" w:cs="Georgia"/>
          <w:sz w:val="24"/>
          <w:szCs w:val="24"/>
        </w:rPr>
      </w:pPr>
      <w:r>
        <w:rPr>
          <w:rFonts w:ascii="Georgia" w:eastAsia="Georgia" w:hAnsi="Georgia" w:cs="Georgia"/>
          <w:sz w:val="24"/>
          <w:szCs w:val="24"/>
        </w:rPr>
        <w:t xml:space="preserve">After you and your advisor have looked at your schedule options, your advisor will lift your academic hold allowing you to register for </w:t>
      </w:r>
      <w:r w:rsidR="00D87774">
        <w:rPr>
          <w:rFonts w:ascii="Georgia" w:eastAsia="Georgia" w:hAnsi="Georgia" w:cs="Georgia"/>
          <w:sz w:val="24"/>
          <w:szCs w:val="24"/>
        </w:rPr>
        <w:t>your classes</w:t>
      </w:r>
      <w:r>
        <w:rPr>
          <w:rFonts w:ascii="Georgia" w:eastAsia="Georgia" w:hAnsi="Georgia" w:cs="Georgia"/>
          <w:sz w:val="24"/>
          <w:szCs w:val="24"/>
        </w:rPr>
        <w:t xml:space="preserve">  You </w:t>
      </w:r>
      <w:r w:rsidR="00D87774">
        <w:rPr>
          <w:rFonts w:ascii="Georgia" w:eastAsia="Georgia" w:hAnsi="Georgia" w:cs="Georgia"/>
          <w:sz w:val="24"/>
          <w:szCs w:val="24"/>
        </w:rPr>
        <w:t xml:space="preserve">will register for your classes in </w:t>
      </w:r>
      <w:proofErr w:type="spellStart"/>
      <w:r w:rsidR="00D87774">
        <w:rPr>
          <w:rFonts w:ascii="Georgia" w:eastAsia="Georgia" w:hAnsi="Georgia" w:cs="Georgia"/>
          <w:sz w:val="24"/>
          <w:szCs w:val="24"/>
        </w:rPr>
        <w:t>Webadvisor</w:t>
      </w:r>
      <w:proofErr w:type="spellEnd"/>
      <w:r w:rsidR="00D87774">
        <w:rPr>
          <w:rFonts w:ascii="Georgia" w:eastAsia="Georgia" w:hAnsi="Georgia" w:cs="Georgia"/>
          <w:sz w:val="24"/>
          <w:szCs w:val="24"/>
        </w:rPr>
        <w:t xml:space="preserve">. If you need assistance, please visit </w:t>
      </w:r>
      <w:r w:rsidR="00D87774" w:rsidRPr="00D87774">
        <w:rPr>
          <w:rFonts w:ascii="Georgia" w:eastAsia="Georgia" w:hAnsi="Georgia" w:cs="Georgia"/>
          <w:b/>
          <w:bCs/>
          <w:sz w:val="24"/>
          <w:szCs w:val="24"/>
        </w:rPr>
        <w:t>cccc.edu/admissions/contacts</w:t>
      </w:r>
      <w:r w:rsidR="00D87774">
        <w:rPr>
          <w:rFonts w:ascii="Georgia" w:eastAsia="Georgia" w:hAnsi="Georgia" w:cs="Georgia"/>
          <w:sz w:val="24"/>
          <w:szCs w:val="24"/>
        </w:rPr>
        <w:t xml:space="preserve"> to visit our virtual admissions office- they can assist you with registration if needed.</w:t>
      </w:r>
    </w:p>
    <w:p w14:paraId="10567875" w14:textId="5F43AF2D" w:rsidR="004C3245" w:rsidRDefault="00D87774" w:rsidP="0085135A">
      <w:pPr>
        <w:spacing w:before="240" w:after="240"/>
        <w:ind w:right="-270"/>
        <w:rPr>
          <w:rFonts w:ascii="Georgia" w:eastAsia="Georgia" w:hAnsi="Georgia" w:cs="Georgia"/>
          <w:sz w:val="24"/>
          <w:szCs w:val="24"/>
        </w:rPr>
      </w:pPr>
      <w:r>
        <w:rPr>
          <w:rFonts w:ascii="Georgia" w:eastAsia="Georgia" w:hAnsi="Georgia" w:cs="Georgia"/>
          <w:b/>
          <w:sz w:val="24"/>
          <w:szCs w:val="24"/>
        </w:rPr>
        <w:t xml:space="preserve">Make sure you check your payment deadlines. </w:t>
      </w:r>
      <w:r>
        <w:rPr>
          <w:rFonts w:ascii="Georgia" w:eastAsia="Georgia" w:hAnsi="Georgia" w:cs="Georgia"/>
          <w:bCs/>
          <w:sz w:val="24"/>
          <w:szCs w:val="24"/>
        </w:rPr>
        <w:t xml:space="preserve">You can find them listed on </w:t>
      </w:r>
      <w:r w:rsidRPr="00D87774">
        <w:rPr>
          <w:rFonts w:ascii="Georgia" w:eastAsia="Georgia" w:hAnsi="Georgia" w:cs="Georgia"/>
          <w:b/>
          <w:sz w:val="24"/>
          <w:szCs w:val="24"/>
        </w:rPr>
        <w:t>cccc.edu/calendar/academic/php</w:t>
      </w:r>
      <w:r>
        <w:rPr>
          <w:rFonts w:ascii="Georgia" w:eastAsia="Georgia" w:hAnsi="Georgia" w:cs="Georgia"/>
          <w:bCs/>
          <w:sz w:val="24"/>
          <w:szCs w:val="24"/>
        </w:rPr>
        <w:t xml:space="preserve">  </w:t>
      </w:r>
      <w:r w:rsidR="00EB26D9">
        <w:rPr>
          <w:rFonts w:ascii="Georgia" w:eastAsia="Georgia" w:hAnsi="Georgia" w:cs="Georgia"/>
          <w:sz w:val="24"/>
          <w:szCs w:val="24"/>
        </w:rPr>
        <w:t xml:space="preserve">Payment for classes must </w:t>
      </w:r>
      <w:r>
        <w:rPr>
          <w:rFonts w:ascii="Georgia" w:eastAsia="Georgia" w:hAnsi="Georgia" w:cs="Georgia"/>
          <w:sz w:val="24"/>
          <w:szCs w:val="24"/>
        </w:rPr>
        <w:t>be completed by the dates listed</w:t>
      </w:r>
      <w:r w:rsidR="00EB26D9">
        <w:rPr>
          <w:rFonts w:ascii="Georgia" w:eastAsia="Georgia" w:hAnsi="Georgia" w:cs="Georgia"/>
          <w:sz w:val="24"/>
          <w:szCs w:val="24"/>
        </w:rPr>
        <w:t xml:space="preserve">.  Options for paying for </w:t>
      </w:r>
      <w:proofErr w:type="gramStart"/>
      <w:r w:rsidR="00EB26D9">
        <w:rPr>
          <w:rFonts w:ascii="Georgia" w:eastAsia="Georgia" w:hAnsi="Georgia" w:cs="Georgia"/>
          <w:sz w:val="24"/>
          <w:szCs w:val="24"/>
        </w:rPr>
        <w:t>classes?</w:t>
      </w:r>
      <w:proofErr w:type="gramEnd"/>
      <w:r w:rsidR="00EB26D9">
        <w:rPr>
          <w:rFonts w:ascii="Georgia" w:eastAsia="Georgia" w:hAnsi="Georgia" w:cs="Georgia"/>
          <w:sz w:val="24"/>
          <w:szCs w:val="24"/>
        </w:rPr>
        <w:t xml:space="preserve">  </w:t>
      </w:r>
      <w:r>
        <w:rPr>
          <w:rFonts w:ascii="Georgia" w:eastAsia="Georgia" w:hAnsi="Georgia" w:cs="Georgia"/>
          <w:sz w:val="24"/>
          <w:szCs w:val="24"/>
        </w:rPr>
        <w:t xml:space="preserve">Visit </w:t>
      </w:r>
      <w:r w:rsidRPr="00D87774">
        <w:rPr>
          <w:rFonts w:ascii="Georgia" w:eastAsia="Georgia" w:hAnsi="Georgia" w:cs="Georgia"/>
          <w:b/>
          <w:bCs/>
          <w:sz w:val="24"/>
          <w:szCs w:val="24"/>
        </w:rPr>
        <w:t>cccc.edu/</w:t>
      </w:r>
      <w:proofErr w:type="spellStart"/>
      <w:r w:rsidRPr="00D87774">
        <w:rPr>
          <w:rFonts w:ascii="Georgia" w:eastAsia="Georgia" w:hAnsi="Georgia" w:cs="Georgia"/>
          <w:b/>
          <w:bCs/>
          <w:sz w:val="24"/>
          <w:szCs w:val="24"/>
        </w:rPr>
        <w:t>businessoffice</w:t>
      </w:r>
      <w:proofErr w:type="spellEnd"/>
      <w:r w:rsidRPr="00D87774">
        <w:rPr>
          <w:rFonts w:ascii="Georgia" w:eastAsia="Georgia" w:hAnsi="Georgia" w:cs="Georgia"/>
          <w:b/>
          <w:bCs/>
          <w:sz w:val="24"/>
          <w:szCs w:val="24"/>
        </w:rPr>
        <w:t>/</w:t>
      </w:r>
      <w:proofErr w:type="gramStart"/>
      <w:r w:rsidRPr="00D87774">
        <w:rPr>
          <w:rFonts w:ascii="Georgia" w:eastAsia="Georgia" w:hAnsi="Georgia" w:cs="Georgia"/>
          <w:b/>
          <w:bCs/>
          <w:sz w:val="24"/>
          <w:szCs w:val="24"/>
        </w:rPr>
        <w:t>payment</w:t>
      </w:r>
      <w:proofErr w:type="gramEnd"/>
    </w:p>
    <w:p w14:paraId="23E7DBCE" w14:textId="49421887" w:rsidR="004C3245" w:rsidRPr="0085135A" w:rsidRDefault="00EB26D9">
      <w:pPr>
        <w:spacing w:before="240" w:after="240"/>
        <w:rPr>
          <w:rFonts w:ascii="Georgia" w:eastAsia="Georgia" w:hAnsi="Georgia" w:cs="Georgia"/>
          <w:sz w:val="24"/>
          <w:szCs w:val="24"/>
        </w:rPr>
      </w:pPr>
      <w:r>
        <w:rPr>
          <w:rFonts w:ascii="Georgia" w:eastAsia="Georgia" w:hAnsi="Georgia" w:cs="Georgia"/>
          <w:sz w:val="24"/>
          <w:szCs w:val="24"/>
        </w:rPr>
        <w:t>More information will be shared with you about your registration options.</w:t>
      </w:r>
    </w:p>
    <w:p w14:paraId="10E844FB" w14:textId="77777777" w:rsidR="004C3245" w:rsidRDefault="00EB26D9">
      <w:pPr>
        <w:spacing w:before="240" w:after="240"/>
        <w:ind w:right="-450"/>
        <w:jc w:val="center"/>
      </w:pPr>
      <w:r>
        <w:rPr>
          <w:rFonts w:ascii="Georgia" w:eastAsia="Georgia" w:hAnsi="Georgia" w:cs="Georgia"/>
          <w:i/>
          <w:sz w:val="24"/>
          <w:szCs w:val="24"/>
        </w:rPr>
        <w:t>Don’t forget to complete the Advising Survey your advisor will share with you.  We want to make sure CCCC advising is helping you to be prepared for success next semester and beyond.</w:t>
      </w:r>
    </w:p>
    <w:sectPr w:rsidR="004C3245">
      <w:pgSz w:w="12240" w:h="15840"/>
      <w:pgMar w:top="1440" w:right="90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890"/>
    <w:multiLevelType w:val="multilevel"/>
    <w:tmpl w:val="669CF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C7DBE"/>
    <w:multiLevelType w:val="multilevel"/>
    <w:tmpl w:val="7E62F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45"/>
    <w:rsid w:val="001C1D7C"/>
    <w:rsid w:val="004C3245"/>
    <w:rsid w:val="0085135A"/>
    <w:rsid w:val="00D87774"/>
    <w:rsid w:val="00EB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4BAC"/>
  <w15:docId w15:val="{6AD505BA-7A68-43C5-85D4-4C5742F2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Byington</dc:creator>
  <cp:lastModifiedBy>Scott Byington</cp:lastModifiedBy>
  <cp:revision>2</cp:revision>
  <dcterms:created xsi:type="dcterms:W3CDTF">2021-03-29T16:35:00Z</dcterms:created>
  <dcterms:modified xsi:type="dcterms:W3CDTF">2021-03-29T16:35:00Z</dcterms:modified>
</cp:coreProperties>
</file>